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8A" w:rsidRDefault="00DD0221" w:rsidP="006D6C8A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8553A08" wp14:editId="78A0324D">
            <wp:extent cx="1488707" cy="1595437"/>
            <wp:effectExtent l="0" t="0" r="0" b="508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07" cy="15954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Pr="00AA2C4A" w:rsidRDefault="006D6C8A" w:rsidP="00AA2C4A">
      <w:pPr>
        <w:jc w:val="center"/>
        <w:rPr>
          <w:rFonts w:ascii="Arial" w:hAnsi="Arial" w:cs="Arial"/>
          <w:b/>
          <w:sz w:val="28"/>
          <w:szCs w:val="28"/>
        </w:rPr>
      </w:pPr>
      <w:r w:rsidRPr="00AA2C4A">
        <w:rPr>
          <w:rFonts w:ascii="Arial" w:hAnsi="Arial" w:cs="Arial"/>
          <w:b/>
          <w:sz w:val="28"/>
          <w:szCs w:val="28"/>
        </w:rPr>
        <w:t>CAP ACCOM</w:t>
      </w:r>
      <w:r w:rsidR="00043026">
        <w:rPr>
          <w:rFonts w:ascii="Arial" w:hAnsi="Arial" w:cs="Arial"/>
          <w:b/>
          <w:sz w:val="28"/>
          <w:szCs w:val="28"/>
        </w:rPr>
        <w:t>PAGN</w:t>
      </w:r>
      <w:r w:rsidRPr="00AA2C4A">
        <w:rPr>
          <w:rFonts w:ascii="Arial" w:hAnsi="Arial" w:cs="Arial"/>
          <w:b/>
          <w:sz w:val="28"/>
          <w:szCs w:val="28"/>
        </w:rPr>
        <w:t>ANT EDUCATIF PETITE ENFANCE</w:t>
      </w: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Epreuve EP1 – ACC</w:t>
      </w:r>
      <w:r w:rsidR="00AA2C4A">
        <w:rPr>
          <w:rFonts w:ascii="Arial" w:hAnsi="Arial" w:cs="Arial"/>
          <w:b/>
          <w:sz w:val="24"/>
          <w:szCs w:val="24"/>
        </w:rPr>
        <w:t xml:space="preserve">OMPAGNER </w:t>
      </w:r>
      <w:r>
        <w:rPr>
          <w:rFonts w:ascii="Arial" w:hAnsi="Arial" w:cs="Arial"/>
          <w:b/>
          <w:sz w:val="24"/>
          <w:szCs w:val="24"/>
        </w:rPr>
        <w:t>LE DEVELOPPEMENT DU JEUNE ENFANT</w:t>
      </w: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Situation d’évaluation n° </w:t>
      </w:r>
      <w:r w:rsidR="00046564">
        <w:rPr>
          <w:rFonts w:ascii="Arial" w:hAnsi="Arial" w:cs="Arial"/>
          <w:b/>
          <w:sz w:val="24"/>
          <w:szCs w:val="24"/>
        </w:rPr>
        <w:t>2 en PFMP</w:t>
      </w: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Guide d’aide à l’évaluation</w:t>
      </w: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  <w:sectPr w:rsidR="006D6C8A" w:rsidSect="003633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709" w:footer="30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page" w:tblpXSpec="center" w:tblpY="668"/>
        <w:tblW w:w="15701" w:type="dxa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1134"/>
        <w:gridCol w:w="1134"/>
        <w:gridCol w:w="1276"/>
        <w:gridCol w:w="1275"/>
        <w:gridCol w:w="4253"/>
      </w:tblGrid>
      <w:tr w:rsidR="00DD0221" w:rsidTr="00DA63B4">
        <w:tc>
          <w:tcPr>
            <w:tcW w:w="3227" w:type="dxa"/>
            <w:vMerge w:val="restart"/>
            <w:shd w:val="clear" w:color="auto" w:fill="C2D69B" w:themeFill="accent3" w:themeFillTint="99"/>
            <w:vAlign w:val="center"/>
          </w:tcPr>
          <w:p w:rsidR="00DD0221" w:rsidRPr="008957F3" w:rsidRDefault="00DD0221" w:rsidP="00AA2C4A">
            <w:pPr>
              <w:jc w:val="center"/>
              <w:rPr>
                <w:sz w:val="18"/>
                <w:szCs w:val="18"/>
              </w:rPr>
            </w:pPr>
            <w:r w:rsidRPr="008957F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402" w:type="dxa"/>
            <w:vMerge w:val="restart"/>
            <w:shd w:val="clear" w:color="auto" w:fill="C2D69B" w:themeFill="accent3" w:themeFillTint="99"/>
            <w:vAlign w:val="center"/>
          </w:tcPr>
          <w:p w:rsidR="00DD0221" w:rsidRPr="008957F3" w:rsidRDefault="00DD0221" w:rsidP="00AA2C4A">
            <w:pPr>
              <w:jc w:val="center"/>
              <w:rPr>
                <w:sz w:val="18"/>
                <w:szCs w:val="18"/>
              </w:rPr>
            </w:pPr>
            <w:r w:rsidRPr="008957F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2268" w:type="dxa"/>
            <w:gridSpan w:val="2"/>
            <w:shd w:val="clear" w:color="auto" w:fill="C2D69B" w:themeFill="accent3" w:themeFillTint="99"/>
            <w:vAlign w:val="center"/>
          </w:tcPr>
          <w:p w:rsidR="00DD0221" w:rsidRPr="008957F3" w:rsidRDefault="00DD0221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57F3">
              <w:rPr>
                <w:rFonts w:ascii="Arial" w:hAnsi="Arial" w:cs="Arial"/>
                <w:b/>
                <w:sz w:val="16"/>
                <w:szCs w:val="16"/>
              </w:rPr>
              <w:t>Ne réalise pas les performances attendues</w:t>
            </w:r>
          </w:p>
        </w:tc>
        <w:tc>
          <w:tcPr>
            <w:tcW w:w="1276" w:type="dxa"/>
            <w:vMerge w:val="restart"/>
            <w:shd w:val="clear" w:color="auto" w:fill="C2D69B" w:themeFill="accent3" w:themeFillTint="99"/>
            <w:vAlign w:val="center"/>
          </w:tcPr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0221" w:rsidRPr="008957F3" w:rsidRDefault="00DD0221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57F3">
              <w:rPr>
                <w:rFonts w:ascii="Arial" w:hAnsi="Arial" w:cs="Arial"/>
                <w:b/>
                <w:sz w:val="16"/>
                <w:szCs w:val="16"/>
              </w:rPr>
              <w:t>Réalise une partie des performances attendues </w:t>
            </w: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1915" w:rsidRDefault="0048191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0221" w:rsidRPr="008957F3" w:rsidRDefault="0048191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  <w:p w:rsidR="00DD0221" w:rsidRPr="008957F3" w:rsidRDefault="00DD0221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D0221" w:rsidRPr="008957F3" w:rsidRDefault="00DD0221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57F3">
              <w:rPr>
                <w:rFonts w:ascii="Arial" w:hAnsi="Arial" w:cs="Arial"/>
                <w:b/>
                <w:sz w:val="16"/>
                <w:szCs w:val="16"/>
              </w:rPr>
              <w:t>Réalise l’ensemble des performances attendues</w:t>
            </w: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0221" w:rsidRPr="008957F3" w:rsidRDefault="0048191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D0221" w:rsidRPr="00043026" w:rsidRDefault="00DD0221" w:rsidP="00AA2C4A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9A3E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Savoirs mobilisés dans la situation</w:t>
            </w:r>
            <w:r w:rsidR="00481915" w:rsidRPr="009A3E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9A3E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: indicateurs d’évaluation</w:t>
            </w:r>
          </w:p>
        </w:tc>
      </w:tr>
      <w:tr w:rsidR="00DD0221" w:rsidTr="00481915">
        <w:trPr>
          <w:trHeight w:val="1616"/>
        </w:trPr>
        <w:tc>
          <w:tcPr>
            <w:tcW w:w="3227" w:type="dxa"/>
            <w:vMerge/>
          </w:tcPr>
          <w:p w:rsidR="00DD0221" w:rsidRDefault="00DD0221" w:rsidP="00AA2C4A"/>
        </w:tc>
        <w:tc>
          <w:tcPr>
            <w:tcW w:w="3402" w:type="dxa"/>
            <w:vMerge/>
          </w:tcPr>
          <w:p w:rsidR="00DD0221" w:rsidRDefault="00DD0221" w:rsidP="00AA2C4A"/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D0221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N’énonce</w:t>
            </w:r>
            <w:r w:rsidR="00DD0221" w:rsidRPr="00DD0221">
              <w:rPr>
                <w:rFonts w:ascii="Arial" w:hAnsi="Arial" w:cs="Arial"/>
                <w:b/>
                <w:sz w:val="16"/>
                <w:szCs w:val="16"/>
              </w:rPr>
              <w:t xml:space="preserve"> pas ou peu savoir</w:t>
            </w: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57F3" w:rsidRDefault="008957F3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0221" w:rsidRPr="00DD0221" w:rsidRDefault="0048191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D0221" w:rsidRDefault="00DD0221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221">
              <w:rPr>
                <w:rFonts w:ascii="Arial" w:hAnsi="Arial" w:cs="Arial"/>
                <w:b/>
                <w:sz w:val="16"/>
                <w:szCs w:val="16"/>
              </w:rPr>
              <w:t>Enonce des savoirs sans les mobiliser dans une situation donnée</w:t>
            </w:r>
          </w:p>
          <w:p w:rsidR="00DD0221" w:rsidRPr="00DD0221" w:rsidRDefault="00481915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1276" w:type="dxa"/>
            <w:vMerge/>
          </w:tcPr>
          <w:p w:rsidR="00DD0221" w:rsidRPr="00D70550" w:rsidRDefault="00DD0221" w:rsidP="00AA2C4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D0221" w:rsidRPr="00D70550" w:rsidRDefault="00DD0221" w:rsidP="00AA2C4A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21" w:rsidRPr="00043026" w:rsidRDefault="00DD0221" w:rsidP="00AA2C4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6660FA" w:rsidTr="006660FA">
        <w:trPr>
          <w:trHeight w:val="166"/>
        </w:trPr>
        <w:tc>
          <w:tcPr>
            <w:tcW w:w="15701" w:type="dxa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660FA" w:rsidRPr="00043026" w:rsidRDefault="006660FA" w:rsidP="00AA2C4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sz w:val="18"/>
                <w:szCs w:val="18"/>
              </w:rPr>
              <w:t>T2. Adopter une posture professionnelle adaptée</w:t>
            </w:r>
          </w:p>
        </w:tc>
      </w:tr>
      <w:tr w:rsidR="006660FA" w:rsidTr="006660FA">
        <w:trPr>
          <w:trHeight w:val="166"/>
        </w:trPr>
        <w:tc>
          <w:tcPr>
            <w:tcW w:w="15701" w:type="dxa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660FA" w:rsidRPr="008957F3" w:rsidRDefault="006660FA" w:rsidP="006660FA">
            <w:pPr>
              <w:jc w:val="both"/>
              <w:rPr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Prendre en compte les dimensions éthiques et déontologiques de son intervention</w:t>
            </w:r>
          </w:p>
        </w:tc>
      </w:tr>
      <w:tr w:rsidR="006660FA" w:rsidRPr="008957F3" w:rsidTr="00481915">
        <w:trPr>
          <w:trHeight w:val="3054"/>
        </w:trPr>
        <w:tc>
          <w:tcPr>
            <w:tcW w:w="3227" w:type="dxa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Respecter l’altérité de l’enfant et de sa famille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Respecter les règles professionnelles applicables au contexte 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660FA" w:rsidRPr="008957F3" w:rsidRDefault="006660FA" w:rsidP="006660FA">
            <w:pPr>
              <w:ind w:left="258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Absence de jugement</w:t>
            </w:r>
          </w:p>
          <w:p w:rsidR="006660FA" w:rsidRPr="008957F3" w:rsidRDefault="006660FA" w:rsidP="006660FA">
            <w:pPr>
              <w:ind w:left="258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258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de la discrétion, de la réserve et du secret professionnels</w:t>
            </w:r>
          </w:p>
          <w:p w:rsidR="006660FA" w:rsidRPr="008957F3" w:rsidRDefault="006660FA" w:rsidP="006660F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Présenter les principes relatifs aux droits de l’enfant</w:t>
            </w:r>
          </w:p>
          <w:p w:rsidR="006660FA" w:rsidRPr="008957F3" w:rsidRDefault="006660FA" w:rsidP="006660FA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Dans une situation donnée,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repérer comment ses propres références influençant la mise en œuvre de l’accueil des enfants </w:t>
            </w:r>
          </w:p>
          <w:p w:rsidR="006660FA" w:rsidRPr="008957F3" w:rsidRDefault="006660FA" w:rsidP="006660FA">
            <w:pPr>
              <w:numPr>
                <w:ilvl w:val="0"/>
                <w:numId w:val="10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appliquer les règles déontologiques notamment la confidentialité et le secret professionnel partagé </w:t>
            </w:r>
          </w:p>
          <w:p w:rsidR="006660FA" w:rsidRPr="008957F3" w:rsidRDefault="006660FA" w:rsidP="006660FA">
            <w:pPr>
              <w:numPr>
                <w:ilvl w:val="0"/>
                <w:numId w:val="9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appliquer les obligations liées à sa fonction :</w:t>
            </w:r>
          </w:p>
          <w:p w:rsidR="006660FA" w:rsidRPr="008957F3" w:rsidRDefault="006660FA" w:rsidP="006660FA">
            <w:pPr>
              <w:suppressAutoHyphens/>
              <w:autoSpaceDN w:val="0"/>
              <w:ind w:left="183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en relation avec les parents : respect des valeurs, des croyances et des références culturelles, notamment dans le cadre du projet éducatif,  respect de la vie privée, </w:t>
            </w:r>
          </w:p>
          <w:p w:rsidR="006660FA" w:rsidRPr="008957F3" w:rsidRDefault="006660FA" w:rsidP="006660FA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83" w:right="132" w:hanging="14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en relation avec la structure d’accueil : respect du projet éducatif et du règlement intérieur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(projet d’accueil)</w:t>
            </w:r>
          </w:p>
        </w:tc>
      </w:tr>
      <w:tr w:rsidR="006660FA" w:rsidRPr="008957F3" w:rsidTr="00AA2C4A">
        <w:tc>
          <w:tcPr>
            <w:tcW w:w="15701" w:type="dxa"/>
            <w:gridSpan w:val="7"/>
            <w:shd w:val="clear" w:color="auto" w:fill="D9D9D9" w:themeFill="background1" w:themeFillShade="D9"/>
            <w:vAlign w:val="center"/>
          </w:tcPr>
          <w:p w:rsidR="006660FA" w:rsidRPr="008957F3" w:rsidRDefault="006660FA" w:rsidP="006660FA">
            <w:pPr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Prendre en compte la dimension santé et sécurité au travail</w:t>
            </w:r>
          </w:p>
        </w:tc>
      </w:tr>
      <w:tr w:rsidR="006660FA" w:rsidRPr="008957F3" w:rsidTr="00481915"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Mettre en place des moyens de prévention d'incidents, d'accidents pour l’enfant</w:t>
            </w:r>
          </w:p>
          <w:p w:rsidR="006660FA" w:rsidRPr="008957F3" w:rsidRDefault="006660FA" w:rsidP="006660FA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Identifier les risques pour l’enfant </w:t>
            </w:r>
          </w:p>
          <w:p w:rsidR="006660FA" w:rsidRPr="008957F3" w:rsidRDefault="006660FA" w:rsidP="006660FA">
            <w:pPr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appliquer les normes de sécurité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Mettre en place une démarche de prévention des risques liés à l’activité physique : </w:t>
            </w:r>
          </w:p>
          <w:p w:rsidR="006660FA" w:rsidRPr="008957F3" w:rsidRDefault="006660FA" w:rsidP="006660FA">
            <w:pPr>
              <w:numPr>
                <w:ilvl w:val="0"/>
                <w:numId w:val="13"/>
              </w:numPr>
              <w:suppressAutoHyphens/>
              <w:autoSpaceDN w:val="0"/>
              <w:ind w:left="284" w:hanging="284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identifier les risques professionnels et particulièrement ceux liés à l’activité physique</w:t>
            </w:r>
          </w:p>
          <w:p w:rsidR="006660FA" w:rsidRPr="008957F3" w:rsidRDefault="006660FA" w:rsidP="006660FA">
            <w:pPr>
              <w:numPr>
                <w:ilvl w:val="0"/>
                <w:numId w:val="13"/>
              </w:numPr>
              <w:suppressAutoHyphens/>
              <w:autoSpaceDN w:val="0"/>
              <w:ind w:left="284" w:hanging="284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observer et analyser la situation de travail afin d’identifier les différentes atteintes à la santé susceptibles d’être encourues</w:t>
            </w:r>
          </w:p>
          <w:p w:rsidR="006660FA" w:rsidRPr="00221116" w:rsidRDefault="006660FA" w:rsidP="00A579D4">
            <w:pPr>
              <w:numPr>
                <w:ilvl w:val="0"/>
                <w:numId w:val="14"/>
              </w:numPr>
              <w:suppressAutoHyphens/>
              <w:autoSpaceDN w:val="0"/>
              <w:ind w:left="284" w:hanging="284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21116">
              <w:rPr>
                <w:rFonts w:ascii="Arial" w:hAnsi="Arial" w:cs="Arial"/>
                <w:sz w:val="16"/>
                <w:szCs w:val="16"/>
              </w:rPr>
              <w:t>participer à la maîtrise du risque en mettant en œuvre des mesures de prévention collectives et individuelles</w:t>
            </w:r>
          </w:p>
          <w:p w:rsidR="006660FA" w:rsidRPr="008957F3" w:rsidRDefault="006660FA" w:rsidP="006660FA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Repérage des dangers, identification des risques pour l’enfant et pour le professionnel 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Pertinence des moyens de prévention et de protections  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Respect des normes de sécurité 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Proposition d’améliorations susceptibles d’éviter ou réduire les risques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Citer les risques principaux pour l’enfant et les risques du métier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Enoncer les critères de rangement en fonction des produits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Enoncer les règles de sécurité et d’hygiène pour le rangement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Indiquer des exemples de micro-organismes responsables de maladies et/ou bénéfiques à l’homme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justifier les mesures de prévention des biocontaminations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justifier les étapes des protocoles mis en place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adapter la tenue professionnelle et le lavage des mains et en justifier les choix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indiquer les enjeux  de santé publique et les intérêts de la vaccination des enfants et des professionnels</w:t>
            </w:r>
          </w:p>
          <w:p w:rsidR="006660FA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décrire les principes de la vaccination : mécanisme physiologique et règlementation relative à la vaccination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mettre en œuvre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des démarches qui font participer l’enfant à sa propre sécurité</w:t>
            </w:r>
          </w:p>
        </w:tc>
      </w:tr>
      <w:tr w:rsidR="006660FA" w:rsidRPr="008957F3" w:rsidTr="00481915">
        <w:tc>
          <w:tcPr>
            <w:tcW w:w="3227" w:type="dxa"/>
            <w:vMerge/>
            <w:shd w:val="clear" w:color="auto" w:fill="FFFFFF" w:themeFill="background1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:rsidR="006660FA" w:rsidRPr="008957F3" w:rsidRDefault="006660FA" w:rsidP="006660FA">
            <w:pPr>
              <w:pStyle w:val="Paragraphedeliste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6660FA" w:rsidRPr="008957F3" w:rsidRDefault="006660FA" w:rsidP="006660FA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6660FA" w:rsidRPr="008957F3" w:rsidTr="00DA63B4">
        <w:trPr>
          <w:trHeight w:val="350"/>
        </w:trPr>
        <w:tc>
          <w:tcPr>
            <w:tcW w:w="3227" w:type="dxa"/>
            <w:shd w:val="clear" w:color="auto" w:fill="C2D69B" w:themeFill="accent3" w:themeFillTint="99"/>
            <w:vAlign w:val="center"/>
          </w:tcPr>
          <w:p w:rsidR="006660FA" w:rsidRPr="008957F3" w:rsidRDefault="006660FA" w:rsidP="006660FA">
            <w:pPr>
              <w:jc w:val="center"/>
              <w:rPr>
                <w:sz w:val="18"/>
                <w:szCs w:val="18"/>
              </w:rPr>
            </w:pPr>
            <w:r w:rsidRPr="008957F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6660FA" w:rsidRPr="008957F3" w:rsidRDefault="006660FA" w:rsidP="006660FA">
            <w:pPr>
              <w:jc w:val="center"/>
              <w:rPr>
                <w:sz w:val="18"/>
                <w:szCs w:val="18"/>
              </w:rPr>
            </w:pPr>
            <w:r w:rsidRPr="008957F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2D69B" w:themeFill="accent3" w:themeFillTint="99"/>
          </w:tcPr>
          <w:p w:rsidR="006660FA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2D69B" w:themeFill="accent3" w:themeFillTint="99"/>
          </w:tcPr>
          <w:p w:rsidR="006660FA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C2D69B" w:themeFill="accent3" w:themeFillTint="99"/>
          </w:tcPr>
          <w:p w:rsidR="006660FA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2D69B" w:themeFill="accent3" w:themeFillTint="99"/>
          </w:tcPr>
          <w:p w:rsidR="006660FA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4253" w:type="dxa"/>
            <w:shd w:val="clear" w:color="auto" w:fill="C2D69B" w:themeFill="accent3" w:themeFillTint="99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9A3E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Savoirs mobilisés dans la situation : indicateurs d’évaluation</w:t>
            </w:r>
          </w:p>
        </w:tc>
      </w:tr>
      <w:tr w:rsidR="006660FA" w:rsidRPr="008957F3" w:rsidTr="006660FA">
        <w:trPr>
          <w:trHeight w:val="191"/>
        </w:trPr>
        <w:tc>
          <w:tcPr>
            <w:tcW w:w="15701" w:type="dxa"/>
            <w:gridSpan w:val="7"/>
            <w:shd w:val="clear" w:color="auto" w:fill="BFBFBF" w:themeFill="background1" w:themeFillShade="BF"/>
            <w:vAlign w:val="center"/>
          </w:tcPr>
          <w:p w:rsidR="006660FA" w:rsidRPr="009A3E83" w:rsidRDefault="006660FA" w:rsidP="006660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Adopter un regard critique sur sa pratique professionnelle</w:t>
            </w:r>
          </w:p>
        </w:tc>
      </w:tr>
      <w:tr w:rsidR="006660FA" w:rsidRPr="008957F3" w:rsidTr="00481915">
        <w:trPr>
          <w:trHeight w:val="350"/>
        </w:trPr>
        <w:tc>
          <w:tcPr>
            <w:tcW w:w="3227" w:type="dxa"/>
            <w:vMerge w:val="restart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Evaluer le déroulement et les résultats de ses activités 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Expliciter son intervention en présentant les choix effectués  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Proposer et mettre en œuvre des solutions de remédiation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660FA" w:rsidRPr="008957F3" w:rsidRDefault="006660FA" w:rsidP="006660FA">
            <w:pPr>
              <w:ind w:left="17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Repérage d’éléments d’observation objectifs</w:t>
            </w:r>
          </w:p>
          <w:p w:rsidR="006660FA" w:rsidRPr="008957F3" w:rsidRDefault="006660FA" w:rsidP="006660FA">
            <w:pPr>
              <w:ind w:left="17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17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Justification de son intervention en lien avec le contexte, l’enfant</w:t>
            </w:r>
          </w:p>
          <w:p w:rsidR="006660FA" w:rsidRPr="008957F3" w:rsidRDefault="006660FA" w:rsidP="006660FA">
            <w:pPr>
              <w:ind w:left="17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17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Prise de recul sur ses comportements et ses attitudes  </w:t>
            </w:r>
          </w:p>
          <w:p w:rsidR="006660FA" w:rsidRPr="008957F3" w:rsidRDefault="006660FA" w:rsidP="006660FA">
            <w:pPr>
              <w:ind w:left="17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17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Réalisme des solutions proposées ou mises en œuvre dans la limite de ses compétences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</w:tcPr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analyser sa pratique professionnelle (auto-évaluation)</w:t>
            </w:r>
          </w:p>
          <w:p w:rsidR="006660FA" w:rsidRPr="008957F3" w:rsidRDefault="006660FA" w:rsidP="006660FA">
            <w:pPr>
              <w:ind w:left="183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6660FA" w:rsidRPr="00481915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analyser sa pratique avec d’autres professionnels afin de prendre une distance critique par rapport aux situations rencontrées et à ses représentations</w:t>
            </w:r>
          </w:p>
          <w:p w:rsidR="006660FA" w:rsidRPr="00481915" w:rsidRDefault="006660FA" w:rsidP="006660FA">
            <w:pPr>
              <w:tabs>
                <w:tab w:val="left" w:pos="198"/>
              </w:tabs>
              <w:autoSpaceDE w:val="0"/>
              <w:autoSpaceDN w:val="0"/>
              <w:ind w:left="183"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6660FA" w:rsidRPr="008957F3" w:rsidTr="00481915">
        <w:tc>
          <w:tcPr>
            <w:tcW w:w="3227" w:type="dxa"/>
            <w:vMerge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6660FA" w:rsidRPr="008957F3" w:rsidRDefault="006660FA" w:rsidP="006660FA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6660FA" w:rsidRPr="008957F3" w:rsidTr="00AA2C4A">
        <w:tc>
          <w:tcPr>
            <w:tcW w:w="15701" w:type="dxa"/>
            <w:gridSpan w:val="7"/>
            <w:shd w:val="clear" w:color="auto" w:fill="D9D9D9" w:themeFill="background1" w:themeFillShade="D9"/>
          </w:tcPr>
          <w:p w:rsidR="006660FA" w:rsidRPr="008957F3" w:rsidRDefault="006660FA" w:rsidP="006660FA">
            <w:pPr>
              <w:rPr>
                <w:rFonts w:ascii="Arial" w:hAnsi="Arial" w:cs="Arial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sz w:val="18"/>
                <w:szCs w:val="18"/>
              </w:rPr>
              <w:t xml:space="preserve">RC3. Réaliser des soins du quotidien et accompagner l’enfant dans ses apprentissages </w:t>
            </w:r>
          </w:p>
        </w:tc>
      </w:tr>
      <w:tr w:rsidR="006660FA" w:rsidRPr="008957F3" w:rsidTr="00AA2C4A">
        <w:tc>
          <w:tcPr>
            <w:tcW w:w="15701" w:type="dxa"/>
            <w:gridSpan w:val="7"/>
            <w:shd w:val="clear" w:color="auto" w:fill="D9D9D9" w:themeFill="background1" w:themeFillShade="D9"/>
          </w:tcPr>
          <w:p w:rsidR="006660FA" w:rsidRPr="008957F3" w:rsidRDefault="006660FA" w:rsidP="006660FA">
            <w:pPr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Dispenser des soins liés à l’hygiène corporelle et au confort de l’enfant</w:t>
            </w:r>
          </w:p>
          <w:p w:rsidR="006660FA" w:rsidRPr="008957F3" w:rsidRDefault="006660FA" w:rsidP="006660FA">
            <w:pPr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Dispenser des soins liés à l’alimentation</w:t>
            </w:r>
          </w:p>
          <w:p w:rsidR="006660FA" w:rsidRPr="008957F3" w:rsidRDefault="006660FA" w:rsidP="006660FA">
            <w:pPr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Dispenser des soins liés à l’élimination</w:t>
            </w:r>
          </w:p>
          <w:p w:rsidR="006660FA" w:rsidRPr="008957F3" w:rsidRDefault="006660FA" w:rsidP="006660FA">
            <w:pPr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Dispenser des soins liés au sommeil</w:t>
            </w:r>
            <w:r w:rsidRPr="008957F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6660FA" w:rsidRPr="008957F3" w:rsidTr="00481915">
        <w:tc>
          <w:tcPr>
            <w:tcW w:w="3227" w:type="dxa"/>
            <w:vMerge w:val="restart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Repérer les premiers signes d’inconfort relatifs aux besoins physiologiques et réagir de manière adaptée </w:t>
            </w:r>
          </w:p>
          <w:p w:rsidR="006660FA" w:rsidRPr="008957F3" w:rsidRDefault="006660FA" w:rsidP="006660FA">
            <w:pPr>
              <w:numPr>
                <w:ilvl w:val="0"/>
                <w:numId w:val="13"/>
              </w:numPr>
              <w:suppressAutoHyphens/>
              <w:autoSpaceDN w:val="0"/>
              <w:ind w:left="284" w:hanging="284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Aménager </w:t>
            </w:r>
            <w:r w:rsidRPr="008957F3">
              <w:rPr>
                <w:rFonts w:ascii="Arial" w:hAnsi="Arial" w:cs="Arial"/>
                <w:sz w:val="16"/>
                <w:szCs w:val="16"/>
              </w:rPr>
              <w:t>et sécuriser l’espace pour la réalisation du soin</w:t>
            </w:r>
          </w:p>
          <w:p w:rsidR="006660FA" w:rsidRPr="008957F3" w:rsidRDefault="006660FA" w:rsidP="006660FA">
            <w:pPr>
              <w:numPr>
                <w:ilvl w:val="0"/>
                <w:numId w:val="13"/>
              </w:numPr>
              <w:suppressAutoHyphens/>
              <w:autoSpaceDN w:val="0"/>
              <w:ind w:left="284" w:hanging="284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Installer et mobiliser l’enfant en respectant les principes d’ergonomie et de manutention </w:t>
            </w:r>
          </w:p>
          <w:p w:rsidR="006660FA" w:rsidRPr="008957F3" w:rsidRDefault="006660FA" w:rsidP="006660FA">
            <w:pPr>
              <w:numPr>
                <w:ilvl w:val="0"/>
                <w:numId w:val="13"/>
              </w:numPr>
              <w:suppressAutoHyphens/>
              <w:autoSpaceDN w:val="0"/>
              <w:ind w:left="284" w:hanging="284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 xml:space="preserve">Réaliser le soin dans le respect des règles d’hygiène </w:t>
            </w:r>
          </w:p>
          <w:p w:rsidR="006660FA" w:rsidRPr="008957F3" w:rsidRDefault="006660FA" w:rsidP="006660FA">
            <w:pPr>
              <w:numPr>
                <w:ilvl w:val="0"/>
                <w:numId w:val="13"/>
              </w:numPr>
              <w:suppressAutoHyphens/>
              <w:autoSpaceDN w:val="0"/>
              <w:ind w:left="284" w:hanging="284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Entretenir et remettre en état l’espace après un soin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Accompagner et encourager dans l’apprentissage de la toilette et de l’habillage, du repas partagé, de la propreté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du rythme, du développement physiologique et psycho-affectif de l’enfant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Relation privilégiée et sécurisante avec l’enfant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Prise en compte du bien-être de l’enfant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Relation favorisant le développement de l’autonomie de l’enfant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des règles d’hygiène et de sécurité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des normes en vigueur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</w:t>
            </w:r>
            <w:r>
              <w:rPr>
                <w:rFonts w:ascii="Arial" w:hAnsi="Arial" w:cs="Arial"/>
                <w:sz w:val="16"/>
                <w:szCs w:val="16"/>
              </w:rPr>
              <w:t xml:space="preserve"> des habitudes et des attentes </w:t>
            </w:r>
            <w:r w:rsidRPr="008957F3">
              <w:rPr>
                <w:rFonts w:ascii="Arial" w:hAnsi="Arial" w:cs="Arial"/>
                <w:sz w:val="16"/>
                <w:szCs w:val="16"/>
              </w:rPr>
              <w:t>familiales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des protocoles, des fiches techniques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de la pudeur de l’enfant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Adaptation des gestes aux capacités et aux besoins de l’enfant 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Attitude favorisant</w:t>
            </w:r>
            <w:r>
              <w:rPr>
                <w:rFonts w:ascii="Arial" w:hAnsi="Arial" w:cs="Arial"/>
                <w:sz w:val="16"/>
                <w:szCs w:val="16"/>
              </w:rPr>
              <w:t xml:space="preserve"> la découverte progressive des </w:t>
            </w:r>
            <w:r w:rsidRPr="008957F3">
              <w:rPr>
                <w:rFonts w:ascii="Arial" w:hAnsi="Arial" w:cs="Arial"/>
                <w:sz w:val="16"/>
                <w:szCs w:val="16"/>
              </w:rPr>
              <w:t>aliments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6660FA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des rituels d’endormissement de l’enfant</w:t>
            </w:r>
          </w:p>
          <w:p w:rsidR="006660FA" w:rsidRPr="008957F3" w:rsidRDefault="006660FA" w:rsidP="006660FA">
            <w:pPr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identifier  le rôle « moteur » de toute situation éducative lors des soins du quotidien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justifier les étapes des protocoles mis en place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Justifier les comportements et les techniques à mettre en œuvre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maitriser la technique et justifier son  choix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justifier l’accompagnement et les encouragements en lien avec les apprentissages de l’enfant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identifier les conditions qui favorisent l’éducation à la santé et l’hygiène de l’enfant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indiquer les facteurs de risque et les moyens de prévention de la mort inattendue du nourrisson</w:t>
            </w:r>
            <w:r w:rsidRPr="008957F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  <w:t xml:space="preserve">  </w:t>
            </w:r>
          </w:p>
        </w:tc>
      </w:tr>
      <w:tr w:rsidR="006660FA" w:rsidRPr="008957F3" w:rsidTr="00481915">
        <w:tc>
          <w:tcPr>
            <w:tcW w:w="3227" w:type="dxa"/>
            <w:vMerge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0FA" w:rsidRPr="008957F3" w:rsidTr="00DA63B4">
        <w:tc>
          <w:tcPr>
            <w:tcW w:w="3227" w:type="dxa"/>
            <w:shd w:val="clear" w:color="auto" w:fill="C2D69B" w:themeFill="accent3" w:themeFillTint="99"/>
            <w:vAlign w:val="center"/>
          </w:tcPr>
          <w:p w:rsidR="006660FA" w:rsidRPr="008957F3" w:rsidRDefault="006660FA" w:rsidP="006660FA">
            <w:pPr>
              <w:jc w:val="center"/>
              <w:rPr>
                <w:sz w:val="18"/>
                <w:szCs w:val="18"/>
              </w:rPr>
            </w:pPr>
            <w:r w:rsidRPr="008957F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6660FA" w:rsidRPr="008957F3" w:rsidRDefault="006660FA" w:rsidP="006660FA">
            <w:pPr>
              <w:jc w:val="center"/>
              <w:rPr>
                <w:sz w:val="18"/>
                <w:szCs w:val="18"/>
              </w:rPr>
            </w:pPr>
            <w:r w:rsidRPr="008957F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2D69B" w:themeFill="accent3" w:themeFillTint="99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2D69B" w:themeFill="accent3" w:themeFillTint="99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C2D69B" w:themeFill="accent3" w:themeFillTint="99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2D69B" w:themeFill="accent3" w:themeFillTint="99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4253" w:type="dxa"/>
            <w:shd w:val="clear" w:color="auto" w:fill="C2D69B" w:themeFill="accent3" w:themeFillTint="99"/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9A3E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Savoirs mobilisés dans la situation : indicateurs d’évaluation</w:t>
            </w:r>
          </w:p>
        </w:tc>
      </w:tr>
      <w:tr w:rsidR="006660FA" w:rsidRPr="008957F3" w:rsidTr="006660FA">
        <w:tc>
          <w:tcPr>
            <w:tcW w:w="15701" w:type="dxa"/>
            <w:gridSpan w:val="7"/>
            <w:shd w:val="clear" w:color="auto" w:fill="BFBFBF" w:themeFill="background1" w:themeFillShade="BF"/>
            <w:vAlign w:val="center"/>
          </w:tcPr>
          <w:p w:rsidR="006660FA" w:rsidRPr="009A3E83" w:rsidRDefault="006660FA" w:rsidP="006660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8957F3">
              <w:rPr>
                <w:rFonts w:ascii="Arial" w:hAnsi="Arial" w:cs="Arial"/>
                <w:b/>
                <w:sz w:val="18"/>
                <w:szCs w:val="18"/>
              </w:rPr>
              <w:t>RC4. Appliquer les protocoles liés à la santé de l’enfant</w:t>
            </w:r>
          </w:p>
        </w:tc>
      </w:tr>
      <w:tr w:rsidR="006660FA" w:rsidRPr="008957F3" w:rsidTr="005A64EE">
        <w:trPr>
          <w:trHeight w:val="222"/>
        </w:trPr>
        <w:tc>
          <w:tcPr>
            <w:tcW w:w="15701" w:type="dxa"/>
            <w:gridSpan w:val="7"/>
            <w:shd w:val="clear" w:color="auto" w:fill="D9D9D9" w:themeFill="background1" w:themeFillShade="D9"/>
          </w:tcPr>
          <w:p w:rsidR="006660FA" w:rsidRPr="008957F3" w:rsidRDefault="006660FA" w:rsidP="006660FA">
            <w:pPr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 xml:space="preserve">Repérer des signes d’altération de la santé et du comportement : maladie, malaise, maltraitance </w:t>
            </w:r>
          </w:p>
        </w:tc>
      </w:tr>
      <w:tr w:rsidR="006660FA" w:rsidRPr="008957F3" w:rsidTr="00481915">
        <w:tc>
          <w:tcPr>
            <w:tcW w:w="3227" w:type="dxa"/>
            <w:vMerge w:val="restart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Identifier les signes d’urgence, des signes d’alerte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Repérer les signes physiques ou psychosomatiques, les changements de comportement susceptibles d’évoquer un mal-être, une maltraitance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Transmettre les éléments observés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Partage des observations avec l’équipe ou le service concerné</w:t>
            </w:r>
          </w:p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Fidélité de la transmission des éléments observés</w:t>
            </w:r>
          </w:p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des règles éthiques et du protocole mis en place par la structure d’accueil, par la collectivité territoriale (s’il existe)</w:t>
            </w:r>
          </w:p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Transmission des informations préoccupantes aux personnes compétentes</w:t>
            </w:r>
          </w:p>
          <w:p w:rsidR="006660FA" w:rsidRPr="008957F3" w:rsidRDefault="006660FA" w:rsidP="006660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</w:tcPr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Définir les notions de bientraitance et de maltraitance, repérer les facteurs pouvant être à l’origine de maltraitance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identifier les signes et comportements qui pourraient être révélateurs d’un trouble dans le développement de l’enfant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identifier d’éventuels signes de maltraitance en concertation avec le, les responsables(s) du milieu d’accueil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présenter les principales maladies contagieuses et parasitaires de l’enfant, les signes cliniques, l’agent responsable et les mesures de protection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agir dans la limite de ses compétences 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alerter, transmettre les informations aux parents ou aux autorités compétentes</w:t>
            </w:r>
          </w:p>
          <w:p w:rsidR="006660FA" w:rsidRPr="00481915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6660FA" w:rsidRPr="008957F3" w:rsidTr="00481915">
        <w:tc>
          <w:tcPr>
            <w:tcW w:w="3227" w:type="dxa"/>
            <w:vMerge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6660FA" w:rsidRPr="008957F3" w:rsidRDefault="006660FA" w:rsidP="006660F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6660FA" w:rsidRPr="008957F3" w:rsidRDefault="006660FA" w:rsidP="006660FA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6660FA" w:rsidRPr="008957F3" w:rsidTr="00AA2C4A">
        <w:tc>
          <w:tcPr>
            <w:tcW w:w="15701" w:type="dxa"/>
            <w:gridSpan w:val="7"/>
            <w:shd w:val="clear" w:color="auto" w:fill="BFBFBF" w:themeFill="background1" w:themeFillShade="BF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 xml:space="preserve">Participer à l’application des protocoles d’urgence </w:t>
            </w:r>
          </w:p>
        </w:tc>
      </w:tr>
      <w:tr w:rsidR="006660FA" w:rsidRPr="008957F3" w:rsidTr="00481915">
        <w:tc>
          <w:tcPr>
            <w:tcW w:w="3227" w:type="dxa"/>
            <w:vMerge w:val="restart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Réaliser</w:t>
            </w:r>
            <w:r w:rsidRPr="008957F3">
              <w:rPr>
                <w:rFonts w:ascii="Arial" w:hAnsi="Arial" w:cs="Arial"/>
                <w:sz w:val="16"/>
                <w:szCs w:val="16"/>
              </w:rPr>
              <w:t xml:space="preserve"> les gestes de premiers secours : PSC1 ou SST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Transmettre les informations aux parents et personnes habilitées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Réaction adaptée à la situation en tenant compte du degré d’urgence et des limites de compétences</w:t>
            </w:r>
          </w:p>
        </w:tc>
        <w:tc>
          <w:tcPr>
            <w:tcW w:w="1134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660FA" w:rsidRPr="008957F3" w:rsidRDefault="006660FA" w:rsidP="006660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</w:tcPr>
          <w:p w:rsidR="006660FA" w:rsidRPr="00481915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Appliquer les procédures et les gestes adéquats face aux situations de malaise ou d’urgence dans la limite de ses compétences</w:t>
            </w:r>
          </w:p>
        </w:tc>
      </w:tr>
      <w:tr w:rsidR="006660FA" w:rsidRPr="008957F3" w:rsidTr="00481915">
        <w:tc>
          <w:tcPr>
            <w:tcW w:w="3227" w:type="dxa"/>
            <w:vMerge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6660FA" w:rsidRPr="008957F3" w:rsidRDefault="006660FA" w:rsidP="006660FA">
            <w:pPr>
              <w:pStyle w:val="Paragraphedeliste"/>
              <w:numPr>
                <w:ilvl w:val="0"/>
                <w:numId w:val="21"/>
              </w:numPr>
              <w:ind w:left="743" w:hanging="425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6660FA" w:rsidRPr="008957F3" w:rsidTr="009745FA">
        <w:tc>
          <w:tcPr>
            <w:tcW w:w="15701" w:type="dxa"/>
            <w:gridSpan w:val="7"/>
            <w:shd w:val="clear" w:color="auto" w:fill="D9D9D9" w:themeFill="background1" w:themeFillShade="D9"/>
          </w:tcPr>
          <w:p w:rsidR="006660FA" w:rsidRPr="008957F3" w:rsidRDefault="006660FA" w:rsidP="006660FA">
            <w:pPr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Participer à l’application du protocole d’accueil individualisé</w:t>
            </w:r>
            <w:r w:rsidRPr="008957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7F3">
              <w:rPr>
                <w:rFonts w:ascii="Arial" w:hAnsi="Arial" w:cs="Arial"/>
                <w:b/>
                <w:color w:val="1F497D"/>
                <w:sz w:val="18"/>
                <w:szCs w:val="18"/>
              </w:rPr>
              <w:t>(PAI)</w:t>
            </w:r>
          </w:p>
        </w:tc>
      </w:tr>
      <w:tr w:rsidR="006660FA" w:rsidRPr="00481915" w:rsidTr="00481915">
        <w:tc>
          <w:tcPr>
            <w:tcW w:w="3227" w:type="dxa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Prendre connaissance des adaptations à apporter dans la prise en charge de l’enfant notamment l’enfant en situation de handicap</w:t>
            </w: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Vérifier dans le cadre de son intervention l’adéquation des conditions d’accueil et des mesures mentionnées dans le PAI</w:t>
            </w:r>
          </w:p>
          <w:p w:rsidR="006660FA" w:rsidRPr="008957F3" w:rsidRDefault="006660FA" w:rsidP="006660F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Respect du PAI</w:t>
            </w:r>
          </w:p>
          <w:p w:rsidR="006660FA" w:rsidRPr="008957F3" w:rsidRDefault="006660FA" w:rsidP="006660FA">
            <w:pPr>
              <w:ind w:left="223"/>
              <w:rPr>
                <w:rFonts w:ascii="Arial" w:hAnsi="Arial" w:cs="Arial"/>
                <w:sz w:val="16"/>
                <w:szCs w:val="16"/>
              </w:rPr>
            </w:pPr>
          </w:p>
          <w:p w:rsidR="006660FA" w:rsidRPr="008957F3" w:rsidRDefault="006660FA" w:rsidP="006660F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8957F3">
              <w:rPr>
                <w:rFonts w:ascii="Arial" w:hAnsi="Arial" w:cs="Arial"/>
                <w:sz w:val="16"/>
                <w:szCs w:val="16"/>
              </w:rPr>
              <w:t>Transmission aux personnes habilitées du non-respect du PAI</w:t>
            </w:r>
          </w:p>
        </w:tc>
        <w:tc>
          <w:tcPr>
            <w:tcW w:w="1134" w:type="dxa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6660FA" w:rsidRPr="008957F3" w:rsidRDefault="006660FA" w:rsidP="00666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Indiquer l’objectif du PAI, la procédure de mise en place</w:t>
            </w:r>
          </w:p>
          <w:p w:rsidR="006660FA" w:rsidRPr="008957F3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Repérer les composantes du PAI </w:t>
            </w:r>
          </w:p>
          <w:p w:rsidR="006660FA" w:rsidRPr="00481915" w:rsidRDefault="006660FA" w:rsidP="006660FA">
            <w:pPr>
              <w:numPr>
                <w:ilvl w:val="0"/>
                <w:numId w:val="11"/>
              </w:numPr>
              <w:suppressAutoHyphens/>
              <w:autoSpaceDN w:val="0"/>
              <w:ind w:left="183" w:hanging="142"/>
              <w:textAlignment w:val="baseline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8957F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Enoncer les facteurs de risque de non-respect du PAI dans une situation donnée</w:t>
            </w:r>
          </w:p>
        </w:tc>
      </w:tr>
    </w:tbl>
    <w:p w:rsidR="00B95475" w:rsidRDefault="00B95475" w:rsidP="00B13810">
      <w:pPr>
        <w:rPr>
          <w:rFonts w:ascii="Arial" w:hAnsi="Arial" w:cs="Arial"/>
          <w:sz w:val="16"/>
          <w:szCs w:val="16"/>
        </w:rPr>
      </w:pPr>
    </w:p>
    <w:p w:rsidR="006660FA" w:rsidRPr="008957F3" w:rsidRDefault="006660FA" w:rsidP="00B13810">
      <w:pPr>
        <w:rPr>
          <w:rFonts w:ascii="Arial" w:hAnsi="Arial" w:cs="Arial"/>
          <w:sz w:val="16"/>
          <w:szCs w:val="16"/>
        </w:rPr>
      </w:pPr>
    </w:p>
    <w:sectPr w:rsidR="006660FA" w:rsidRPr="008957F3" w:rsidSect="0036337D">
      <w:pgSz w:w="16838" w:h="11906" w:orient="landscape"/>
      <w:pgMar w:top="720" w:right="720" w:bottom="720" w:left="720" w:header="708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A2" w:rsidRDefault="001208A2" w:rsidP="0036337D">
      <w:pPr>
        <w:spacing w:after="0" w:line="240" w:lineRule="auto"/>
      </w:pPr>
      <w:r>
        <w:separator/>
      </w:r>
    </w:p>
  </w:endnote>
  <w:endnote w:type="continuationSeparator" w:id="0">
    <w:p w:rsidR="001208A2" w:rsidRDefault="001208A2" w:rsidP="0036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1A" w:rsidRDefault="005207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447355"/>
      <w:docPartObj>
        <w:docPartGallery w:val="Page Numbers (Bottom of Page)"/>
        <w:docPartUnique/>
      </w:docPartObj>
    </w:sdtPr>
    <w:sdtEndPr/>
    <w:sdtContent>
      <w:p w:rsidR="0052071A" w:rsidRDefault="006660FA">
        <w:pPr>
          <w:pStyle w:val="Pieddepage"/>
          <w:jc w:val="center"/>
        </w:pPr>
        <w:r>
          <w:t xml:space="preserve">                                                                                                                                  </w:t>
        </w:r>
        <w:r w:rsidR="0036337D">
          <w:fldChar w:fldCharType="begin"/>
        </w:r>
        <w:r w:rsidR="0036337D">
          <w:instrText>PAGE   \* MERGEFORMAT</w:instrText>
        </w:r>
        <w:r w:rsidR="0036337D">
          <w:fldChar w:fldCharType="separate"/>
        </w:r>
        <w:r w:rsidR="00345278">
          <w:rPr>
            <w:noProof/>
          </w:rPr>
          <w:t>1</w:t>
        </w:r>
        <w:r w:rsidR="0036337D">
          <w:fldChar w:fldCharType="end"/>
        </w:r>
        <w:r w:rsidR="00345278">
          <w:t>/4</w:t>
        </w:r>
        <w:bookmarkStart w:id="0" w:name="_GoBack"/>
        <w:bookmarkEnd w:id="0"/>
        <w:r>
          <w:t xml:space="preserve">                                                          Académie de Nantes – IEN SBSSA – novembre</w:t>
        </w:r>
        <w:r w:rsidR="00962B30">
          <w:t xml:space="preserve"> </w:t>
        </w:r>
        <w:r>
          <w:t xml:space="preserve"> </w:t>
        </w:r>
        <w:r w:rsidR="00962B30">
          <w:t>2018</w:t>
        </w:r>
      </w:p>
      <w:p w:rsidR="0036337D" w:rsidRDefault="001208A2">
        <w:pPr>
          <w:pStyle w:val="Pieddepage"/>
          <w:jc w:val="center"/>
        </w:pPr>
      </w:p>
    </w:sdtContent>
  </w:sdt>
  <w:p w:rsidR="0036337D" w:rsidRDefault="0036337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1A" w:rsidRDefault="005207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A2" w:rsidRDefault="001208A2" w:rsidP="0036337D">
      <w:pPr>
        <w:spacing w:after="0" w:line="240" w:lineRule="auto"/>
      </w:pPr>
      <w:r>
        <w:separator/>
      </w:r>
    </w:p>
  </w:footnote>
  <w:footnote w:type="continuationSeparator" w:id="0">
    <w:p w:rsidR="001208A2" w:rsidRDefault="001208A2" w:rsidP="0036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1A" w:rsidRDefault="005207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1A" w:rsidRDefault="005207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1A" w:rsidRDefault="005207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F21"/>
    <w:multiLevelType w:val="hybridMultilevel"/>
    <w:tmpl w:val="FEBAAD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F81"/>
    <w:multiLevelType w:val="multilevel"/>
    <w:tmpl w:val="7C7AE872"/>
    <w:lvl w:ilvl="0">
      <w:numFmt w:val="bullet"/>
      <w:lvlText w:val=""/>
      <w:lvlJc w:val="left"/>
      <w:pPr>
        <w:ind w:left="163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03D8F"/>
    <w:multiLevelType w:val="hybridMultilevel"/>
    <w:tmpl w:val="8BAE1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1216"/>
    <w:multiLevelType w:val="multilevel"/>
    <w:tmpl w:val="F3689C92"/>
    <w:lvl w:ilvl="0">
      <w:numFmt w:val="bullet"/>
      <w:lvlText w:val="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426961"/>
    <w:multiLevelType w:val="multilevel"/>
    <w:tmpl w:val="8CBEB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A93066"/>
    <w:multiLevelType w:val="multilevel"/>
    <w:tmpl w:val="0526B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3F5F1B"/>
    <w:multiLevelType w:val="multilevel"/>
    <w:tmpl w:val="8CBEB9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5150372"/>
    <w:multiLevelType w:val="hybridMultilevel"/>
    <w:tmpl w:val="B2A2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A3AF2"/>
    <w:multiLevelType w:val="multilevel"/>
    <w:tmpl w:val="3B2A4D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1A5762F"/>
    <w:multiLevelType w:val="multilevel"/>
    <w:tmpl w:val="71AA1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5141D97"/>
    <w:multiLevelType w:val="multilevel"/>
    <w:tmpl w:val="E6DE7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685749E"/>
    <w:multiLevelType w:val="multilevel"/>
    <w:tmpl w:val="5E78B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AEC5BE2"/>
    <w:multiLevelType w:val="hybridMultilevel"/>
    <w:tmpl w:val="84F06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77E2"/>
    <w:multiLevelType w:val="hybridMultilevel"/>
    <w:tmpl w:val="ECE0DC00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E9D7F3E"/>
    <w:multiLevelType w:val="hybridMultilevel"/>
    <w:tmpl w:val="99281FE4"/>
    <w:lvl w:ilvl="0" w:tplc="040C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5" w15:restartNumberingAfterBreak="0">
    <w:nsid w:val="5FDF2814"/>
    <w:multiLevelType w:val="hybridMultilevel"/>
    <w:tmpl w:val="86DE9984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408F4"/>
    <w:multiLevelType w:val="hybridMultilevel"/>
    <w:tmpl w:val="57129ECA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A3B10"/>
    <w:multiLevelType w:val="multilevel"/>
    <w:tmpl w:val="4F3AEAF8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71575E44"/>
    <w:multiLevelType w:val="hybridMultilevel"/>
    <w:tmpl w:val="71A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57186"/>
    <w:multiLevelType w:val="hybridMultilevel"/>
    <w:tmpl w:val="E2161D0E"/>
    <w:lvl w:ilvl="0" w:tplc="561CD6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40159"/>
    <w:multiLevelType w:val="multilevel"/>
    <w:tmpl w:val="8CBEB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64E52A0"/>
    <w:multiLevelType w:val="multilevel"/>
    <w:tmpl w:val="37A2A252"/>
    <w:lvl w:ilvl="0">
      <w:numFmt w:val="bullet"/>
      <w:lvlText w:val="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E206D68"/>
    <w:multiLevelType w:val="hybridMultilevel"/>
    <w:tmpl w:val="1CBE195A"/>
    <w:lvl w:ilvl="0" w:tplc="561CD61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20"/>
  </w:num>
  <w:num w:numId="6">
    <w:abstractNumId w:val="18"/>
  </w:num>
  <w:num w:numId="7">
    <w:abstractNumId w:val="14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22"/>
  </w:num>
  <w:num w:numId="13">
    <w:abstractNumId w:val="15"/>
  </w:num>
  <w:num w:numId="14">
    <w:abstractNumId w:val="19"/>
  </w:num>
  <w:num w:numId="15">
    <w:abstractNumId w:val="1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5"/>
  </w:num>
  <w:num w:numId="21">
    <w:abstractNumId w:val="13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75"/>
    <w:rsid w:val="00011908"/>
    <w:rsid w:val="00043026"/>
    <w:rsid w:val="00046564"/>
    <w:rsid w:val="000749FD"/>
    <w:rsid w:val="000F3490"/>
    <w:rsid w:val="001208A2"/>
    <w:rsid w:val="001E6FEE"/>
    <w:rsid w:val="00221116"/>
    <w:rsid w:val="002832CF"/>
    <w:rsid w:val="00286106"/>
    <w:rsid w:val="002A2ECF"/>
    <w:rsid w:val="00345278"/>
    <w:rsid w:val="0036337D"/>
    <w:rsid w:val="00481915"/>
    <w:rsid w:val="0052071A"/>
    <w:rsid w:val="00545F9B"/>
    <w:rsid w:val="006660FA"/>
    <w:rsid w:val="006D6C8A"/>
    <w:rsid w:val="0077401C"/>
    <w:rsid w:val="008957F3"/>
    <w:rsid w:val="00933EC3"/>
    <w:rsid w:val="0094704E"/>
    <w:rsid w:val="00962B30"/>
    <w:rsid w:val="009745FA"/>
    <w:rsid w:val="009A3E83"/>
    <w:rsid w:val="009C429A"/>
    <w:rsid w:val="00A77E93"/>
    <w:rsid w:val="00AA2C4A"/>
    <w:rsid w:val="00AB3059"/>
    <w:rsid w:val="00B13810"/>
    <w:rsid w:val="00B95475"/>
    <w:rsid w:val="00BD1E60"/>
    <w:rsid w:val="00C640B7"/>
    <w:rsid w:val="00CB1865"/>
    <w:rsid w:val="00D70550"/>
    <w:rsid w:val="00D951BD"/>
    <w:rsid w:val="00DA63B4"/>
    <w:rsid w:val="00DD0221"/>
    <w:rsid w:val="00DD282C"/>
    <w:rsid w:val="00E46152"/>
    <w:rsid w:val="00E463BC"/>
    <w:rsid w:val="00E56F82"/>
    <w:rsid w:val="00F444BB"/>
    <w:rsid w:val="00FC2A0E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401FB"/>
  <w15:docId w15:val="{8255F160-3FCB-40A7-AFD8-182C725D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5475"/>
    <w:pPr>
      <w:keepNext/>
      <w:spacing w:before="240" w:after="60" w:line="240" w:lineRule="auto"/>
      <w:outlineLvl w:val="2"/>
    </w:pPr>
    <w:rPr>
      <w:rFonts w:ascii="Cambria" w:eastAsia="PMingLiU" w:hAnsi="Cambria" w:cs="Times New Roman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5475"/>
    <w:pPr>
      <w:keepNext/>
      <w:spacing w:before="240" w:after="60" w:line="240" w:lineRule="auto"/>
      <w:outlineLvl w:val="3"/>
    </w:pPr>
    <w:rPr>
      <w:rFonts w:ascii="Calibri" w:eastAsia="PMingLiU" w:hAnsi="Calibri" w:cs="Arial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B95475"/>
    <w:rPr>
      <w:rFonts w:ascii="Cambria" w:eastAsia="PMingLiU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95475"/>
    <w:rPr>
      <w:rFonts w:ascii="Calibri" w:eastAsia="PMingLiU" w:hAnsi="Calibri" w:cs="Arial"/>
      <w:b/>
      <w:bCs/>
      <w:sz w:val="28"/>
      <w:szCs w:val="28"/>
      <w:lang w:eastAsia="fr-FR"/>
    </w:rPr>
  </w:style>
  <w:style w:type="paragraph" w:styleId="En-tte">
    <w:name w:val="header"/>
    <w:basedOn w:val="Normal"/>
    <w:link w:val="En-tteCar"/>
    <w:rsid w:val="00B954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B954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rsid w:val="00B95475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640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40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40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40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40B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0B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6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053C-DE6F-48AB-B1E3-BF45B40B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1288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Rectorat</cp:lastModifiedBy>
  <cp:revision>11</cp:revision>
  <cp:lastPrinted>2017-12-17T16:29:00Z</cp:lastPrinted>
  <dcterms:created xsi:type="dcterms:W3CDTF">2018-01-04T09:13:00Z</dcterms:created>
  <dcterms:modified xsi:type="dcterms:W3CDTF">2018-11-13T08:24:00Z</dcterms:modified>
</cp:coreProperties>
</file>